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CF" w:rsidRPr="00AE0CCF" w:rsidRDefault="00AE0CCF" w:rsidP="00AE0CCF">
      <w:pPr>
        <w:suppressAutoHyphens w:val="0"/>
        <w:spacing w:line="240" w:lineRule="auto"/>
        <w:rPr>
          <w:rFonts w:ascii="Arial" w:eastAsia="Times New Roman" w:hAnsi="Arial" w:cs="Arial"/>
          <w:b/>
          <w:kern w:val="0"/>
          <w:lang w:eastAsia="sk-SK"/>
        </w:rPr>
      </w:pPr>
      <w:bookmarkStart w:id="0" w:name="_GoBack"/>
      <w:bookmarkEnd w:id="0"/>
      <w:r w:rsidRPr="00AE0CCF">
        <w:rPr>
          <w:rFonts w:ascii="Arial" w:eastAsia="Times New Roman" w:hAnsi="Arial" w:cs="Arial"/>
          <w:b/>
          <w:kern w:val="0"/>
          <w:lang w:eastAsia="sk-SK"/>
        </w:rPr>
        <w:t>Hodnotenie výsledkov anonymných dotazníkov</w:t>
      </w:r>
    </w:p>
    <w:p w:rsidR="00FB16E4" w:rsidRPr="00FB16E4" w:rsidRDefault="00FB16E4" w:rsidP="00FB16E4">
      <w:pPr>
        <w:spacing w:line="240" w:lineRule="auto"/>
        <w:rPr>
          <w:rFonts w:ascii="Arial" w:hAnsi="Arial" w:cs="Arial"/>
          <w:b/>
        </w:rPr>
      </w:pPr>
      <w:r w:rsidRPr="00FB16E4">
        <w:rPr>
          <w:rFonts w:ascii="Arial" w:hAnsi="Arial" w:cs="Arial"/>
          <w:b/>
        </w:rPr>
        <w:tab/>
      </w:r>
    </w:p>
    <w:p w:rsidR="004E482E" w:rsidRPr="00C20DD9" w:rsidRDefault="004049C2" w:rsidP="00C55250">
      <w:pPr>
        <w:pStyle w:val="Nadpis2"/>
        <w:rPr>
          <w:sz w:val="28"/>
          <w:szCs w:val="28"/>
        </w:rPr>
      </w:pPr>
      <w:r w:rsidRPr="00C20DD9">
        <w:rPr>
          <w:sz w:val="28"/>
          <w:szCs w:val="28"/>
        </w:rPr>
        <w:t>Fakulta sociálno-ekonomických vzťahov</w:t>
      </w:r>
      <w:r w:rsidR="00C55250" w:rsidRPr="00C20DD9">
        <w:rPr>
          <w:sz w:val="28"/>
          <w:szCs w:val="28"/>
        </w:rPr>
        <w:t xml:space="preserve"> TnUAD</w:t>
      </w:r>
    </w:p>
    <w:p w:rsidR="004E482E" w:rsidRDefault="004E482E" w:rsidP="004E482E">
      <w:pPr>
        <w:spacing w:line="240" w:lineRule="auto"/>
        <w:jc w:val="both"/>
        <w:rPr>
          <w:rFonts w:ascii="Arial" w:hAnsi="Arial" w:cs="Arial"/>
        </w:rPr>
      </w:pPr>
    </w:p>
    <w:p w:rsidR="00FB16E4" w:rsidRPr="00FB16E4" w:rsidRDefault="00FB16E4" w:rsidP="004E482E">
      <w:pPr>
        <w:spacing w:line="240" w:lineRule="auto"/>
        <w:jc w:val="both"/>
        <w:rPr>
          <w:rFonts w:ascii="Arial" w:hAnsi="Arial" w:cs="Arial"/>
          <w:b/>
        </w:rPr>
      </w:pPr>
      <w:r w:rsidRPr="00FB16E4">
        <w:rPr>
          <w:rFonts w:ascii="Arial" w:hAnsi="Arial" w:cs="Arial"/>
        </w:rPr>
        <w:t>Výsledky dotazníkov boli spracovávané na katedrách, vyučujúci boli s hodnotením oboznámení.</w:t>
      </w:r>
    </w:p>
    <w:p w:rsidR="00FB16E4" w:rsidRDefault="00FB16E4" w:rsidP="00FB16E4">
      <w:pPr>
        <w:spacing w:line="240" w:lineRule="auto"/>
        <w:jc w:val="both"/>
        <w:rPr>
          <w:rFonts w:ascii="Arial" w:hAnsi="Arial" w:cs="Arial"/>
        </w:rPr>
      </w:pP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Výsledky dotazníkov boli nasledovné:</w:t>
      </w:r>
    </w:p>
    <w:tbl>
      <w:tblPr>
        <w:tblW w:w="9865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525"/>
        <w:gridCol w:w="900"/>
        <w:gridCol w:w="720"/>
        <w:gridCol w:w="720"/>
        <w:gridCol w:w="900"/>
        <w:gridCol w:w="900"/>
        <w:gridCol w:w="900"/>
        <w:gridCol w:w="160"/>
        <w:gridCol w:w="852"/>
        <w:gridCol w:w="1113"/>
      </w:tblGrid>
      <w:tr w:rsidR="00FB16E4" w:rsidRPr="00FB16E4" w:rsidTr="00CB51A6">
        <w:trPr>
          <w:trHeight w:val="25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ODPOVEĎ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Celkovo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  <w:t>úplne súhlasí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  <w:t>viac súhlasí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  <w:t>skôr súhlasí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  <w:t>skôr nesúhlasí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  <w:t>viac nesúhlasí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cs-CZ" w:eastAsia="cs-CZ"/>
              </w:rPr>
              <w:t>vôbec nesúhlasí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Súhlasí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Nesúhlasí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Celkovo som spokojný s úrovňou prednášok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8%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39%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37%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8%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5%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84%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16%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Nadväznosť hodnoteného predmetu na už absolvované predmety je dostatočná.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14%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29%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46%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8%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89%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11%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Prednášajúci dodržiava rozvrh a čas stanovený rozvrhom na prednášku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60%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19%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14%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93%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7%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Prednášajúci dodržiava témy a formu hodnotenia prezentovanú v Info liste predmetu.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30%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35%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31%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96%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Prednášané témy sú aktuálne, dostatočne vysvetlené a zrozumiteľné.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19%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25%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37%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13%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80%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19%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69754B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Pr</w:t>
            </w:r>
            <w:r w:rsidR="00FB16E4"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ednášky sú vedené interaktívne a prednášajúci vedia vysvetliť nepochopené témy.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10%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29%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38%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13%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7%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77%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23%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Prednášajúci podnecujú záujem študentov.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7%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19%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41%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23%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5%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5%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67%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33%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Správanie prednášajúcich voči študentom je v súlade s deklarovaným etickým kódexom univerzity.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54%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31%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14%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0%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0%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95%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Prednášky sú zabezpečované modernou didaktickou technikou a vhodnou, dostupnou odporúčanou literatúrou.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7%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15%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29%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31%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11%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7%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51%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49%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Záujem ostatných študentov o prednášky z daného predmetu je veľký.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13%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15%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43%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18%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9%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71%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29%</w:t>
            </w:r>
          </w:p>
        </w:tc>
      </w:tr>
      <w:tr w:rsidR="00FB16E4" w:rsidRPr="00FB16E4" w:rsidTr="00CB51A6">
        <w:trPr>
          <w:trHeight w:val="46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lastRenderedPageBreak/>
              <w:t>Znalosti z daného predmetu budem vedieť využiť aj v budúcnosti.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v 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16%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27%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46%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5%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3%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B16E4" w:rsidRPr="00FB16E4" w:rsidRDefault="00FB16E4" w:rsidP="00FB16E4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89%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B16E4" w:rsidRPr="00FB16E4" w:rsidRDefault="00FB16E4" w:rsidP="00FB16E4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FB16E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cs-CZ" w:eastAsia="cs-CZ"/>
              </w:rPr>
              <w:t>11%</w:t>
            </w:r>
          </w:p>
        </w:tc>
      </w:tr>
    </w:tbl>
    <w:p w:rsidR="00FB16E4" w:rsidRPr="00FB16E4" w:rsidRDefault="00FB16E4" w:rsidP="00FB16E4">
      <w:pPr>
        <w:spacing w:line="240" w:lineRule="auto"/>
        <w:rPr>
          <w:rFonts w:ascii="Arial" w:hAnsi="Arial" w:cs="Arial"/>
        </w:rPr>
      </w:pP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  <w:b/>
          <w:i/>
        </w:rPr>
      </w:pP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  <w:b/>
          <w:i/>
        </w:rPr>
      </w:pPr>
      <w:r w:rsidRPr="00FB16E4">
        <w:rPr>
          <w:rFonts w:ascii="Arial" w:hAnsi="Arial" w:cs="Arial"/>
          <w:b/>
          <w:i/>
        </w:rPr>
        <w:t>Najčastejšie odpovede na otvorené otázky:</w:t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  <w:b/>
        </w:rPr>
      </w:pPr>
      <w:r w:rsidRPr="00FB16E4">
        <w:rPr>
          <w:rFonts w:ascii="Arial" w:hAnsi="Arial" w:cs="Arial"/>
          <w:b/>
        </w:rPr>
        <w:t>Čo sa Vám PÁČI na prednáškach?</w:t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praktické príklady, obsah prednášok, prax, príklady z praxe, prístup vyučujúceho, kompletná príprava prednášky, zodpovedný prístup, ochota vyučujúceho</w:t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  <w:b/>
        </w:rPr>
      </w:pPr>
      <w:r w:rsidRPr="00FB16E4">
        <w:rPr>
          <w:rFonts w:ascii="Arial" w:hAnsi="Arial" w:cs="Arial"/>
          <w:b/>
        </w:rPr>
        <w:t>Čo sa Vám NEPÁČI na prednáškach?</w:t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slabé technické vybavenie posluchárne, priestory (poznámka – týkalo sa priestorov na Krajskom úrade), nevyužívanie techniky.</w:t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Veľa študentov v tejto otázke neuvádzalo nič.</w:t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</w:p>
    <w:p w:rsidR="00FB16E4" w:rsidRPr="00FB16E4" w:rsidRDefault="00FB16E4" w:rsidP="00FB16E4">
      <w:pPr>
        <w:spacing w:line="240" w:lineRule="auto"/>
        <w:rPr>
          <w:rFonts w:ascii="Arial" w:hAnsi="Arial" w:cs="Arial"/>
          <w:b/>
        </w:rPr>
      </w:pPr>
      <w:r w:rsidRPr="00FB16E4">
        <w:rPr>
          <w:rFonts w:ascii="Arial" w:hAnsi="Arial" w:cs="Arial"/>
          <w:b/>
        </w:rPr>
        <w:t>Čo nové by ste chceli zaviesť?</w:t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technické vybavenie miestnosti, lepšie ozvučenie miestnosti (poznámka – išlo najmä o priestory na Krajskom úrade), prezentácie v Power Pointe, viac príkladov z praxe, učebné texty na internetovej stránke, exkurzie, prepojenie s praxou.</w:t>
      </w:r>
    </w:p>
    <w:p w:rsidR="00FB16E4" w:rsidRPr="00FB16E4" w:rsidRDefault="00FB16E4" w:rsidP="00FB16E4">
      <w:pPr>
        <w:spacing w:line="240" w:lineRule="auto"/>
        <w:rPr>
          <w:rFonts w:ascii="Arial" w:hAnsi="Arial" w:cs="Arial"/>
        </w:rPr>
      </w:pPr>
    </w:p>
    <w:p w:rsidR="00FB16E4" w:rsidRPr="00FB16E4" w:rsidRDefault="00FB16E4" w:rsidP="00FB16E4">
      <w:pPr>
        <w:spacing w:line="240" w:lineRule="auto"/>
        <w:rPr>
          <w:rFonts w:ascii="Arial" w:hAnsi="Arial" w:cs="Arial"/>
          <w:b/>
        </w:rPr>
      </w:pPr>
      <w:r w:rsidRPr="00FB16E4">
        <w:rPr>
          <w:rFonts w:ascii="Arial" w:hAnsi="Arial" w:cs="Arial"/>
          <w:b/>
        </w:rPr>
        <w:t>Čo by ste chceli odstrániť?</w:t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Prezentácie seminárnych prác, opakovanie prednášok a teórie</w:t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Veľa študentov neuvádzala v tejto otázke nič, resp. vyjadrili spokojnosť s daným stavom.</w:t>
      </w:r>
    </w:p>
    <w:p w:rsidR="00FB16E4" w:rsidRPr="00FB16E4" w:rsidRDefault="00FB16E4" w:rsidP="00FB16E4">
      <w:pPr>
        <w:spacing w:line="240" w:lineRule="auto"/>
        <w:rPr>
          <w:rFonts w:ascii="Arial" w:hAnsi="Arial" w:cs="Arial"/>
        </w:rPr>
      </w:pP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  <w:b/>
        </w:rPr>
      </w:pPr>
      <w:r w:rsidRPr="00FB16E4">
        <w:rPr>
          <w:rFonts w:ascii="Arial" w:hAnsi="Arial" w:cs="Arial"/>
          <w:b/>
        </w:rPr>
        <w:t>V čom vidíte zlepšenie / zhoršenie oproti predchádzajúcemu šk. roku, resp. Vašim očakávaniam?</w:t>
      </w:r>
      <w:r w:rsidRPr="00FB16E4">
        <w:rPr>
          <w:rFonts w:ascii="Arial" w:hAnsi="Arial" w:cs="Arial"/>
          <w:b/>
        </w:rPr>
        <w:tab/>
      </w:r>
      <w:r w:rsidRPr="00FB16E4">
        <w:rPr>
          <w:rFonts w:ascii="Arial" w:hAnsi="Arial" w:cs="Arial"/>
          <w:b/>
        </w:rPr>
        <w:tab/>
      </w:r>
    </w:p>
    <w:p w:rsidR="00FB16E4" w:rsidRPr="00FB16E4" w:rsidRDefault="00FB16E4" w:rsidP="00FB16E4">
      <w:pPr>
        <w:spacing w:line="240" w:lineRule="auto"/>
        <w:rPr>
          <w:rFonts w:ascii="Arial" w:hAnsi="Arial" w:cs="Arial"/>
        </w:rPr>
      </w:pPr>
      <w:r w:rsidRPr="00FB16E4">
        <w:rPr>
          <w:rFonts w:ascii="Arial" w:hAnsi="Arial" w:cs="Arial"/>
        </w:rPr>
        <w:t>„Zlepšenia sa prejavujú neustále. Páči sa mi prístup vyučujúcej, spôsob vysvetlenia a prístup k svojim povinnostiam.“</w:t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  <w:r w:rsidRPr="00FB16E4">
        <w:rPr>
          <w:rFonts w:ascii="Arial" w:hAnsi="Arial" w:cs="Arial"/>
        </w:rPr>
        <w:tab/>
      </w:r>
    </w:p>
    <w:p w:rsidR="00FB16E4" w:rsidRPr="00FB16E4" w:rsidRDefault="00FB16E4" w:rsidP="00FB16E4">
      <w:pPr>
        <w:spacing w:line="240" w:lineRule="auto"/>
        <w:jc w:val="both"/>
        <w:rPr>
          <w:rFonts w:ascii="Arial" w:hAnsi="Arial" w:cs="Arial"/>
        </w:rPr>
      </w:pPr>
      <w:r w:rsidRPr="00FB16E4">
        <w:rPr>
          <w:rFonts w:ascii="Arial" w:hAnsi="Arial" w:cs="Arial"/>
        </w:rPr>
        <w:t>Veľa študentov neuvádzala v tejto otázke nič.</w:t>
      </w:r>
    </w:p>
    <w:p w:rsidR="002B0853" w:rsidRPr="004E482E" w:rsidRDefault="002B0853" w:rsidP="00FB16E4">
      <w:pPr>
        <w:spacing w:line="240" w:lineRule="auto"/>
        <w:rPr>
          <w:rFonts w:ascii="Arial" w:hAnsi="Arial" w:cs="Arial"/>
        </w:rPr>
      </w:pPr>
    </w:p>
    <w:p w:rsidR="004E482E" w:rsidRPr="004E482E" w:rsidRDefault="004E482E" w:rsidP="00C55250">
      <w:pPr>
        <w:pStyle w:val="Nadpis1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Fakulta zdravotníctva TnUAD</w:t>
      </w:r>
    </w:p>
    <w:p w:rsidR="004E482E" w:rsidRPr="004E482E" w:rsidRDefault="004E482E" w:rsidP="004E482E">
      <w:pPr>
        <w:suppressAutoHyphens w:val="0"/>
        <w:spacing w:line="240" w:lineRule="auto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V poslednom týždni zimného semestra prebiehalo na Fakulte zdravotníctva hodnotenie prednášok  a cvičení, ktoré boli realizované počas zimného semestra akademického roka 2010/2011. 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Študenti hodnotili výučbu (jednotlivých pedagógov, predmety)   vypĺňaním dotazníkov (osobitne pre hodnotenie prednášok a osobitne pre hodnotenie cvičení). Dotazníky boli umiestnené v bloku E a A pri informačných nástenkách.</w:t>
      </w:r>
    </w:p>
    <w:p w:rsidR="004E482E" w:rsidRPr="004E482E" w:rsidRDefault="004E482E" w:rsidP="004E482E">
      <w:pPr>
        <w:suppressAutoHyphens w:val="0"/>
        <w:spacing w:line="240" w:lineRule="auto"/>
        <w:jc w:val="right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b/>
          <w:kern w:val="0"/>
          <w:lang w:eastAsia="sk-SK"/>
        </w:rPr>
        <w:t>Výsledky hodnotenia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Bolo odovzdaných a spracovaných 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216 </w:t>
      </w:r>
      <w:r w:rsidRPr="004E482E">
        <w:rPr>
          <w:rFonts w:ascii="Arial" w:eastAsia="Times New Roman" w:hAnsi="Arial" w:cs="Arial"/>
          <w:kern w:val="0"/>
          <w:lang w:eastAsia="sk-SK"/>
        </w:rPr>
        <w:t xml:space="preserve">odpovedí. Hodnotených bolo 15 pedagógov na prednáškach a  2 pedagógovia na cvičeniach. 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C55250" w:rsidRDefault="00C55250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</w:p>
    <w:p w:rsidR="00B73235" w:rsidRDefault="00B73235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b/>
          <w:kern w:val="0"/>
          <w:lang w:eastAsia="sk-SK"/>
        </w:rPr>
        <w:lastRenderedPageBreak/>
        <w:t>Prednášky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Odovzdaných a spracovaných odpovedí dotazníka na hodnotenie výučby bolo   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>196</w:t>
      </w:r>
      <w:r w:rsidRPr="004E482E">
        <w:rPr>
          <w:rFonts w:ascii="Arial" w:eastAsia="Times New Roman" w:hAnsi="Arial" w:cs="Arial"/>
          <w:kern w:val="0"/>
          <w:lang w:eastAsia="sk-SK"/>
        </w:rPr>
        <w:t>.  Hodnotených bolo 15 pedagógov.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Študenti na dotazníkoch krúžkovali svoje odpovede v stupnici od 1-6 (pričom 1 je najlepšie hodnotenie a 6 najhoršie hodnotenie)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b/>
          <w:kern w:val="0"/>
          <w:lang w:eastAsia="sk-SK"/>
        </w:rPr>
        <w:t>Cvičenia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Odovzdaných a spracovaných odpovedí dotazníka na hodnotenie výučby bolo 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>24</w:t>
      </w:r>
      <w:r w:rsidRPr="004E482E">
        <w:rPr>
          <w:rFonts w:ascii="Arial" w:eastAsia="Times New Roman" w:hAnsi="Arial" w:cs="Arial"/>
          <w:kern w:val="0"/>
          <w:lang w:eastAsia="sk-SK"/>
        </w:rPr>
        <w:t xml:space="preserve">. Študenti hodnotili len 2 pedagógov. 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Študenti na dotazníkoch krúžkovali svoje odpovede v stupnici od 1-6 (pričom 1 je najlepšie hodnotenie a 6 najhoršie hodnotenie)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Na otázku č. 1: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Ste celkove spokojný(á) s úrovňou prednášok? odpovedalo 22 respondentov.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1169"/>
        <w:gridCol w:w="1170"/>
        <w:gridCol w:w="1166"/>
        <w:gridCol w:w="1139"/>
        <w:gridCol w:w="1140"/>
        <w:gridCol w:w="1107"/>
        <w:gridCol w:w="1158"/>
      </w:tblGrid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možnosť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Spolu</w:t>
            </w:r>
          </w:p>
        </w:tc>
      </w:tr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n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22</w:t>
            </w:r>
          </w:p>
        </w:tc>
      </w:tr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%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72,73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13,64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9,09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4,54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100 %</w:t>
            </w:r>
          </w:p>
        </w:tc>
      </w:tr>
    </w:tbl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Na základe analýzy, sme zistili, že z 22 (100%)  hodnotiacich respondentov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</w:t>
      </w:r>
      <w:r w:rsidRPr="004E482E">
        <w:rPr>
          <w:rFonts w:ascii="Arial" w:eastAsia="Times New Roman" w:hAnsi="Arial" w:cs="Arial"/>
          <w:kern w:val="0"/>
          <w:lang w:eastAsia="sk-SK"/>
        </w:rPr>
        <w:t>uvádza 21 spokojnosť s úrovňou prednášok na FZ.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Na otázku č. 1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>: Celkovo som spokojný(á) s úrovňou cvičení (seminárov)? odpovedali 2 respondenti.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1182"/>
        <w:gridCol w:w="1176"/>
        <w:gridCol w:w="1147"/>
        <w:gridCol w:w="1131"/>
        <w:gridCol w:w="1132"/>
        <w:gridCol w:w="1118"/>
        <w:gridCol w:w="1172"/>
      </w:tblGrid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možnosť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Spolu</w:t>
            </w:r>
          </w:p>
        </w:tc>
      </w:tr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n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</w:tr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%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100 %</w:t>
            </w:r>
          </w:p>
        </w:tc>
      </w:tr>
    </w:tbl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Na základe analýzy, sme zistili, že z 2 (100%)  hodnotiacich respondentov, 2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</w:t>
      </w:r>
      <w:r w:rsidRPr="004E482E">
        <w:rPr>
          <w:rFonts w:ascii="Arial" w:eastAsia="Times New Roman" w:hAnsi="Arial" w:cs="Arial"/>
          <w:kern w:val="0"/>
          <w:lang w:eastAsia="sk-SK"/>
        </w:rPr>
        <w:t>respondenti uvádzajú spokojnosť s úrovňou cvičení, seminárov na FZ.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Na otázku č. 3: 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Prednášajúci dodržiava rozvrh a čas stanovený rozvrhom na prednášky odpovedalo 16 respondentov.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1174"/>
        <w:gridCol w:w="1179"/>
        <w:gridCol w:w="1169"/>
        <w:gridCol w:w="1133"/>
        <w:gridCol w:w="1124"/>
        <w:gridCol w:w="1111"/>
        <w:gridCol w:w="1169"/>
      </w:tblGrid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možnosť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4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Spolu</w:t>
            </w:r>
          </w:p>
        </w:tc>
      </w:tr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16</w:t>
            </w:r>
          </w:p>
        </w:tc>
      </w:tr>
      <w:tr w:rsidR="004E482E" w:rsidRPr="004E482E" w:rsidTr="00CB51A6">
        <w:tc>
          <w:tcPr>
            <w:tcW w:w="111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87, 50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6,25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6,25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100 %</w:t>
            </w:r>
          </w:p>
        </w:tc>
      </w:tr>
    </w:tbl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Z uvedenej analýzy vyplýva, že  z 22 (100%)  hodnotiacich respondentov, 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</w:t>
      </w:r>
      <w:r w:rsidRPr="004E482E">
        <w:rPr>
          <w:rFonts w:ascii="Arial" w:eastAsia="Times New Roman" w:hAnsi="Arial" w:cs="Arial"/>
          <w:kern w:val="0"/>
          <w:lang w:eastAsia="sk-SK"/>
        </w:rPr>
        <w:t>16  respondentov uvádza, že prednášajúci dodržiava rozvrh a čas stanovený rozvrhom na prednášky na FZ.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Na otázku č. 3: 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Vyťaženosť a efektívnosť využitia času na cvičeniach resp. seminároch je dostatočná? – odpovedali 2 respondenti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1229"/>
        <w:gridCol w:w="1155"/>
        <w:gridCol w:w="1152"/>
        <w:gridCol w:w="1152"/>
        <w:gridCol w:w="1152"/>
        <w:gridCol w:w="1077"/>
        <w:gridCol w:w="1133"/>
      </w:tblGrid>
      <w:tr w:rsidR="004E482E" w:rsidRPr="004E482E" w:rsidTr="00CB51A6">
        <w:tc>
          <w:tcPr>
            <w:tcW w:w="1119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možnosť</w:t>
            </w:r>
          </w:p>
        </w:tc>
        <w:tc>
          <w:tcPr>
            <w:tcW w:w="1247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Spolu</w:t>
            </w:r>
          </w:p>
        </w:tc>
      </w:tr>
      <w:tr w:rsidR="004E482E" w:rsidRPr="004E482E" w:rsidTr="00CB51A6">
        <w:tc>
          <w:tcPr>
            <w:tcW w:w="1119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</w:tr>
      <w:tr w:rsidR="004E482E" w:rsidRPr="004E482E" w:rsidTr="00CB51A6">
        <w:tc>
          <w:tcPr>
            <w:tcW w:w="1119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50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100%</w:t>
            </w:r>
          </w:p>
        </w:tc>
      </w:tr>
    </w:tbl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Na základe percentuálneho vyhodnotenia, sme zistili , že  respondenti považujú vyťaženosť a efektívnosť využitia času na cvičeniach resp. seminároch za dostatočnú.  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lastRenderedPageBreak/>
        <w:t>Na otázku č. 7: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Privítal by som podporu cvičenia, resp. semináru multimediálnymi technológiami a vyučovaním v e-learningovom prostredím odpovedali 2 respondenti.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1345"/>
        <w:gridCol w:w="1345"/>
        <w:gridCol w:w="1345"/>
        <w:gridCol w:w="1345"/>
        <w:gridCol w:w="1243"/>
        <w:gridCol w:w="1243"/>
      </w:tblGrid>
      <w:tr w:rsidR="004E482E" w:rsidRPr="004E482E" w:rsidTr="00CB51A6">
        <w:tc>
          <w:tcPr>
            <w:tcW w:w="140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4</w:t>
            </w:r>
          </w:p>
        </w:tc>
        <w:tc>
          <w:tcPr>
            <w:tcW w:w="1345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4E482E" w:rsidRPr="004E482E" w:rsidRDefault="004E482E" w:rsidP="004E482E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Spolu</w:t>
            </w:r>
          </w:p>
        </w:tc>
      </w:tr>
      <w:tr w:rsidR="004E482E" w:rsidRPr="004E482E" w:rsidTr="00CB51A6">
        <w:tc>
          <w:tcPr>
            <w:tcW w:w="140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2</w:t>
            </w:r>
          </w:p>
        </w:tc>
      </w:tr>
      <w:tr w:rsidR="004E482E" w:rsidRPr="004E482E" w:rsidTr="00CB51A6">
        <w:tc>
          <w:tcPr>
            <w:tcW w:w="140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kern w:val="0"/>
                <w:lang w:eastAsia="sk-SK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E482E" w:rsidRPr="004E482E" w:rsidRDefault="004E482E" w:rsidP="004E482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k-SK"/>
              </w:rPr>
            </w:pPr>
            <w:r w:rsidRPr="004E482E">
              <w:rPr>
                <w:rFonts w:ascii="Arial" w:eastAsia="Times New Roman" w:hAnsi="Arial" w:cs="Arial"/>
                <w:b/>
                <w:kern w:val="0"/>
                <w:lang w:eastAsia="sk-SK"/>
              </w:rPr>
              <w:t>100%</w:t>
            </w:r>
          </w:p>
        </w:tc>
      </w:tr>
    </w:tbl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Hodnotenie, čo sa študentom páčilo na prednáškach a cvičeniach: </w:t>
      </w:r>
      <w:r w:rsidRPr="004E482E">
        <w:rPr>
          <w:rFonts w:ascii="Arial" w:eastAsia="Times New Roman" w:hAnsi="Arial" w:cs="Arial"/>
          <w:kern w:val="0"/>
          <w:lang w:eastAsia="sk-SK"/>
        </w:rPr>
        <w:t>voľnosť prejavu,</w:t>
      </w: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 </w:t>
      </w:r>
      <w:r w:rsidRPr="004E482E">
        <w:rPr>
          <w:rFonts w:ascii="Arial" w:eastAsia="Times New Roman" w:hAnsi="Arial" w:cs="Arial"/>
          <w:kern w:val="0"/>
          <w:lang w:eastAsia="sk-SK"/>
        </w:rPr>
        <w:t>prezentácie formou power-pointu na prednáškach aj cvičeniach, aktuality, možnosť diskusie o problematike, otvorená komunikácia so študentmi, príklady z praxe, skupinová práca, otvorenosť, ústretovosť vyučujúcich, schopnosť zaujať, tvorivosť, motivácia, podpora  zo strany vyučujúcich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b/>
          <w:kern w:val="0"/>
          <w:lang w:eastAsia="sk-SK"/>
        </w:rPr>
        <w:t>Hodnotenie, čo sa študentom nepáčilo na prednáškach a cvičeniach: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povinná účasť na prednáškach, sledovanie absencie na cvičeniach, krátky čas na písanie testu, povinná účasť na telesnej výchove, vysoké požiadavky na študentov, písanie seminárnych prác, občas nezrozumiteľnosť niektorých pojmov 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b/>
          <w:kern w:val="0"/>
          <w:lang w:eastAsia="sk-SK"/>
        </w:rPr>
        <w:t xml:space="preserve">Návrhy študentov: </w:t>
      </w:r>
    </w:p>
    <w:p w:rsidR="004E482E" w:rsidRPr="004E482E" w:rsidRDefault="004E482E" w:rsidP="004E482E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viac hodín zameraných na 1 tému</w:t>
      </w:r>
    </w:p>
    <w:p w:rsidR="004E482E" w:rsidRPr="004E482E" w:rsidRDefault="004E482E" w:rsidP="004E482E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uznať známku za 100% účasť na výučbe</w:t>
      </w:r>
    </w:p>
    <w:p w:rsidR="004E482E" w:rsidRPr="004E482E" w:rsidRDefault="004E482E" w:rsidP="004E482E">
      <w:pPr>
        <w:numPr>
          <w:ilvl w:val="0"/>
          <w:numId w:val="2"/>
        </w:num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nerealizovať prednášky po praktickej výučbe</w:t>
      </w:r>
    </w:p>
    <w:p w:rsidR="004E482E" w:rsidRPr="004E482E" w:rsidRDefault="004E482E" w:rsidP="004E482E">
      <w:pPr>
        <w:suppressAutoHyphens w:val="0"/>
        <w:spacing w:line="240" w:lineRule="auto"/>
        <w:ind w:left="708"/>
        <w:jc w:val="both"/>
        <w:rPr>
          <w:rFonts w:ascii="Arial" w:eastAsia="Times New Roman" w:hAnsi="Arial" w:cs="Arial"/>
          <w:color w:val="FF0000"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  <w:r w:rsidRPr="004E482E">
        <w:rPr>
          <w:rFonts w:ascii="Arial" w:eastAsia="Times New Roman" w:hAnsi="Arial" w:cs="Arial"/>
          <w:b/>
          <w:kern w:val="0"/>
          <w:lang w:eastAsia="sk-SK"/>
        </w:rPr>
        <w:t>Závery:</w:t>
      </w:r>
    </w:p>
    <w:p w:rsidR="004E482E" w:rsidRPr="004E482E" w:rsidRDefault="004E482E" w:rsidP="004E482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>prevláda pozitívne hodnotenie, študenti vyjadrujú spokojnosť s kvalitou vyučovacieho procesu s  pripomienkami</w:t>
      </w:r>
    </w:p>
    <w:p w:rsidR="004E482E" w:rsidRPr="004E482E" w:rsidRDefault="004E482E" w:rsidP="004E482E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eastAsia="Times New Roman" w:hAnsi="Arial" w:cs="Arial"/>
          <w:kern w:val="0"/>
          <w:lang w:eastAsia="sk-SK"/>
        </w:rPr>
      </w:pPr>
      <w:r w:rsidRPr="004E482E">
        <w:rPr>
          <w:rFonts w:ascii="Arial" w:eastAsia="Times New Roman" w:hAnsi="Arial" w:cs="Arial"/>
          <w:kern w:val="0"/>
          <w:lang w:eastAsia="sk-SK"/>
        </w:rPr>
        <w:t xml:space="preserve">naďalej zvyšovať propagáciu hodnotenia medzi študentmi samotnými pedagógmi a aj študentmi </w:t>
      </w: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kern w:val="0"/>
          <w:lang w:eastAsia="sk-SK"/>
        </w:rPr>
      </w:pPr>
    </w:p>
    <w:p w:rsidR="004E482E" w:rsidRPr="004E482E" w:rsidRDefault="004E482E" w:rsidP="004E482E">
      <w:pPr>
        <w:suppressAutoHyphens w:val="0"/>
        <w:spacing w:line="240" w:lineRule="auto"/>
        <w:jc w:val="both"/>
        <w:rPr>
          <w:rFonts w:ascii="Arial" w:eastAsia="Times New Roman" w:hAnsi="Arial" w:cs="Arial"/>
          <w:b/>
          <w:i/>
          <w:kern w:val="0"/>
          <w:u w:val="single"/>
          <w:lang w:eastAsia="sk-SK"/>
        </w:rPr>
      </w:pPr>
    </w:p>
    <w:sectPr w:rsidR="004E482E" w:rsidRPr="004E48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11" w:rsidRDefault="00C05F11" w:rsidP="00FB16E4">
      <w:pPr>
        <w:spacing w:line="240" w:lineRule="auto"/>
      </w:pPr>
      <w:r>
        <w:separator/>
      </w:r>
    </w:p>
  </w:endnote>
  <w:endnote w:type="continuationSeparator" w:id="0">
    <w:p w:rsidR="00C05F11" w:rsidRDefault="00C05F11" w:rsidP="00FB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889262"/>
      <w:docPartObj>
        <w:docPartGallery w:val="Page Numbers (Bottom of Page)"/>
        <w:docPartUnique/>
      </w:docPartObj>
    </w:sdtPr>
    <w:sdtEndPr/>
    <w:sdtContent>
      <w:p w:rsidR="004E482E" w:rsidRDefault="004E48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24">
          <w:rPr>
            <w:noProof/>
          </w:rPr>
          <w:t>1</w:t>
        </w:r>
        <w:r>
          <w:fldChar w:fldCharType="end"/>
        </w:r>
      </w:p>
    </w:sdtContent>
  </w:sdt>
  <w:p w:rsidR="004E482E" w:rsidRDefault="004E48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11" w:rsidRDefault="00C05F11" w:rsidP="00FB16E4">
      <w:pPr>
        <w:spacing w:line="240" w:lineRule="auto"/>
      </w:pPr>
      <w:r>
        <w:separator/>
      </w:r>
    </w:p>
  </w:footnote>
  <w:footnote w:type="continuationSeparator" w:id="0">
    <w:p w:rsidR="00C05F11" w:rsidRDefault="00C05F11" w:rsidP="00FB1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E4" w:rsidRPr="00FB16E4" w:rsidRDefault="00FB16E4" w:rsidP="00FB16E4">
    <w:pPr>
      <w:pStyle w:val="Hlavika"/>
      <w:jc w:val="right"/>
      <w:rPr>
        <w:rFonts w:ascii="Arial" w:hAnsi="Arial" w:cs="Arial"/>
      </w:rPr>
    </w:pPr>
    <w:r w:rsidRPr="00FB16E4">
      <w:rPr>
        <w:rFonts w:ascii="Arial" w:hAnsi="Arial" w:cs="Arial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B02"/>
    <w:multiLevelType w:val="hybridMultilevel"/>
    <w:tmpl w:val="93A6B1E8"/>
    <w:lvl w:ilvl="0" w:tplc="8C5AD1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7000C"/>
    <w:multiLevelType w:val="hybridMultilevel"/>
    <w:tmpl w:val="5DB2D576"/>
    <w:lvl w:ilvl="0" w:tplc="9D02BB06">
      <w:numFmt w:val="bullet"/>
      <w:lvlText w:val="▪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E4"/>
    <w:rsid w:val="001E1742"/>
    <w:rsid w:val="0026407C"/>
    <w:rsid w:val="002B0853"/>
    <w:rsid w:val="004049C2"/>
    <w:rsid w:val="004D54CA"/>
    <w:rsid w:val="004E482E"/>
    <w:rsid w:val="0069754B"/>
    <w:rsid w:val="0081708A"/>
    <w:rsid w:val="00AE0CCF"/>
    <w:rsid w:val="00B17024"/>
    <w:rsid w:val="00B73235"/>
    <w:rsid w:val="00C05F11"/>
    <w:rsid w:val="00C20DD9"/>
    <w:rsid w:val="00C55250"/>
    <w:rsid w:val="00F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6E4"/>
    <w:pPr>
      <w:suppressAutoHyphens/>
      <w:spacing w:after="0" w:line="100" w:lineRule="atLeast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55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16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6E4"/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B16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6E4"/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Bezriadkovania">
    <w:name w:val="No Spacing"/>
    <w:uiPriority w:val="1"/>
    <w:qFormat/>
    <w:rsid w:val="00C55250"/>
    <w:pPr>
      <w:suppressAutoHyphens/>
      <w:spacing w:after="0" w:line="240" w:lineRule="auto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C552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C5525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6E4"/>
    <w:pPr>
      <w:suppressAutoHyphens/>
      <w:spacing w:after="0" w:line="100" w:lineRule="atLeast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5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55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16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6E4"/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B16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6E4"/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Bezriadkovania">
    <w:name w:val="No Spacing"/>
    <w:uiPriority w:val="1"/>
    <w:qFormat/>
    <w:rsid w:val="00C55250"/>
    <w:pPr>
      <w:suppressAutoHyphens/>
      <w:spacing w:after="0" w:line="240" w:lineRule="auto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C552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C5525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2</cp:revision>
  <dcterms:created xsi:type="dcterms:W3CDTF">2012-04-20T09:02:00Z</dcterms:created>
  <dcterms:modified xsi:type="dcterms:W3CDTF">2012-04-20T09:02:00Z</dcterms:modified>
</cp:coreProperties>
</file>